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687AA6" w:rsidRDefault="00687AA6">
      <w:pPr>
        <w:contextualSpacing/>
        <w:rPr>
          <w:rFonts w:ascii="Times New Roman" w:hAnsi="Times New Roman" w:cs="Times New Roman"/>
          <w:b/>
          <w:sz w:val="24"/>
          <w:szCs w:val="24"/>
        </w:rPr>
      </w:pPr>
      <w:r w:rsidRPr="00687AA6">
        <w:rPr>
          <w:rFonts w:ascii="Times New Roman" w:hAnsi="Times New Roman" w:cs="Times New Roman"/>
          <w:b/>
          <w:sz w:val="24"/>
          <w:szCs w:val="24"/>
        </w:rPr>
        <w:t>Acts 12:1</w:t>
      </w:r>
      <w:r w:rsidR="002D42A5">
        <w:rPr>
          <w:rFonts w:ascii="Times New Roman" w:hAnsi="Times New Roman" w:cs="Times New Roman"/>
          <w:b/>
          <w:sz w:val="24"/>
          <w:szCs w:val="24"/>
        </w:rPr>
        <w:t>-2</w:t>
      </w:r>
    </w:p>
    <w:p w:rsidR="00687AA6" w:rsidRDefault="00687AA6" w:rsidP="00772CAC">
      <w:pPr>
        <w:ind w:left="720"/>
        <w:contextualSpacing/>
        <w:rPr>
          <w:rFonts w:ascii="Times New Roman" w:hAnsi="Times New Roman" w:cs="Times New Roman"/>
          <w:sz w:val="24"/>
          <w:szCs w:val="24"/>
        </w:rPr>
      </w:pPr>
      <w:r>
        <w:rPr>
          <w:rFonts w:ascii="Times New Roman" w:hAnsi="Times New Roman" w:cs="Times New Roman"/>
          <w:sz w:val="24"/>
          <w:szCs w:val="24"/>
        </w:rPr>
        <w:t>*</w:t>
      </w:r>
      <w:r w:rsidR="00772CAC">
        <w:rPr>
          <w:rFonts w:ascii="Times New Roman" w:hAnsi="Times New Roman" w:cs="Times New Roman"/>
          <w:sz w:val="24"/>
          <w:szCs w:val="24"/>
        </w:rPr>
        <w:t xml:space="preserve">Barnabas and Saul were back in Jerusalem, and the churches had rest since the conversion of the hateful Pharisee Saul (cf. 9:31).  Presumably they had prayed quiet and peace (I Tim. 2:2).    </w:t>
      </w:r>
    </w:p>
    <w:p w:rsidR="00687AA6" w:rsidRDefault="00772CAC" w:rsidP="00772CAC">
      <w:pPr>
        <w:ind w:left="720"/>
        <w:contextualSpacing/>
        <w:rPr>
          <w:rFonts w:ascii="Times New Roman" w:hAnsi="Times New Roman" w:cs="Times New Roman"/>
          <w:sz w:val="24"/>
          <w:szCs w:val="24"/>
        </w:rPr>
      </w:pPr>
      <w:r>
        <w:rPr>
          <w:rFonts w:ascii="Times New Roman" w:hAnsi="Times New Roman" w:cs="Times New Roman"/>
          <w:sz w:val="24"/>
          <w:szCs w:val="24"/>
        </w:rPr>
        <w:t xml:space="preserve">*However, Satan had another foil—Herod Agrippa I (11 BC-AD 44), grandson of Herod the Great! The former, the Jewish sycophant, wanted to favor those in Jerusalem with the execution of the leaders of the </w:t>
      </w:r>
      <w:r w:rsidRPr="00772CAC">
        <w:rPr>
          <w:rFonts w:ascii="Times New Roman" w:hAnsi="Times New Roman" w:cs="Times New Roman"/>
          <w:i/>
          <w:sz w:val="24"/>
          <w:szCs w:val="24"/>
        </w:rPr>
        <w:t>“sect”</w:t>
      </w:r>
      <w:r>
        <w:rPr>
          <w:rFonts w:ascii="Times New Roman" w:hAnsi="Times New Roman" w:cs="Times New Roman"/>
          <w:sz w:val="24"/>
          <w:szCs w:val="24"/>
        </w:rPr>
        <w:t xml:space="preserve"> (Acts 28:22).  </w:t>
      </w:r>
      <w:r w:rsidR="002D42A5">
        <w:rPr>
          <w:rFonts w:ascii="Times New Roman" w:hAnsi="Times New Roman" w:cs="Times New Roman"/>
          <w:sz w:val="24"/>
          <w:szCs w:val="24"/>
        </w:rPr>
        <w:t xml:space="preserve">He wanted to </w:t>
      </w:r>
      <w:r w:rsidR="002D42A5" w:rsidRPr="002D42A5">
        <w:rPr>
          <w:rFonts w:ascii="Times New Roman" w:hAnsi="Times New Roman" w:cs="Times New Roman"/>
          <w:i/>
          <w:sz w:val="24"/>
          <w:szCs w:val="24"/>
        </w:rPr>
        <w:t>vex</w:t>
      </w:r>
      <w:r w:rsidR="002D42A5">
        <w:rPr>
          <w:rFonts w:ascii="Times New Roman" w:hAnsi="Times New Roman" w:cs="Times New Roman"/>
          <w:sz w:val="24"/>
          <w:szCs w:val="24"/>
        </w:rPr>
        <w:t xml:space="preserve"> (</w:t>
      </w:r>
      <w:r w:rsidR="002D42A5" w:rsidRPr="002D42A5">
        <w:rPr>
          <w:rFonts w:ascii="Times New Roman" w:hAnsi="Times New Roman" w:cs="Times New Roman"/>
          <w:i/>
          <w:sz w:val="24"/>
          <w:szCs w:val="24"/>
        </w:rPr>
        <w:t>kakoo</w:t>
      </w:r>
      <w:r w:rsidR="002D42A5">
        <w:rPr>
          <w:rFonts w:ascii="Times New Roman" w:hAnsi="Times New Roman" w:cs="Times New Roman"/>
          <w:sz w:val="24"/>
          <w:szCs w:val="24"/>
        </w:rPr>
        <w:t xml:space="preserve"> [“do evil”]) certain leaders of the Jerusalem Baptists. </w:t>
      </w:r>
      <w:r>
        <w:rPr>
          <w:rFonts w:ascii="Times New Roman" w:hAnsi="Times New Roman" w:cs="Times New Roman"/>
          <w:sz w:val="24"/>
          <w:szCs w:val="24"/>
        </w:rPr>
        <w:t xml:space="preserve">  </w:t>
      </w:r>
    </w:p>
    <w:p w:rsidR="00687AA6" w:rsidRDefault="002D42A5" w:rsidP="002D42A5">
      <w:pPr>
        <w:ind w:left="720"/>
        <w:contextualSpacing/>
        <w:rPr>
          <w:rFonts w:ascii="Times New Roman" w:hAnsi="Times New Roman" w:cs="Times New Roman"/>
          <w:sz w:val="24"/>
          <w:szCs w:val="24"/>
        </w:rPr>
      </w:pPr>
      <w:r>
        <w:rPr>
          <w:rFonts w:ascii="Times New Roman" w:hAnsi="Times New Roman" w:cs="Times New Roman"/>
          <w:sz w:val="24"/>
          <w:szCs w:val="24"/>
        </w:rPr>
        <w:t>*The third Christian martyrdom (John the Baptist, Stephen the deacon) fell on the Apostle James of the inner circle of the Lord (cf. Mt. 17:1 ff.), probably to please the Sanhedrin!  The Apostles knew their danger and ultimate end (</w:t>
      </w:r>
      <w:r w:rsidR="004431E5">
        <w:rPr>
          <w:rFonts w:ascii="Times New Roman" w:hAnsi="Times New Roman" w:cs="Times New Roman"/>
          <w:sz w:val="24"/>
          <w:szCs w:val="24"/>
        </w:rPr>
        <w:t>Mk. 10:38-39</w:t>
      </w:r>
      <w:r>
        <w:rPr>
          <w:rFonts w:ascii="Times New Roman" w:hAnsi="Times New Roman" w:cs="Times New Roman"/>
          <w:sz w:val="24"/>
          <w:szCs w:val="24"/>
        </w:rPr>
        <w:t>).</w:t>
      </w:r>
      <w:r w:rsidR="004431E5">
        <w:rPr>
          <w:rFonts w:ascii="Times New Roman" w:hAnsi="Times New Roman" w:cs="Times New Roman"/>
          <w:sz w:val="24"/>
          <w:szCs w:val="24"/>
        </w:rPr>
        <w:t xml:space="preserve">  James was promised of the “Guide” unto death (Ps. 48:14).</w:t>
      </w:r>
    </w:p>
    <w:p w:rsidR="00687AA6" w:rsidRPr="004431E5" w:rsidRDefault="004431E5">
      <w:pPr>
        <w:contextualSpacing/>
        <w:rPr>
          <w:rFonts w:ascii="Times New Roman" w:hAnsi="Times New Roman" w:cs="Times New Roman"/>
          <w:b/>
          <w:sz w:val="24"/>
          <w:szCs w:val="24"/>
        </w:rPr>
      </w:pPr>
      <w:r w:rsidRPr="004431E5">
        <w:rPr>
          <w:rFonts w:ascii="Times New Roman" w:hAnsi="Times New Roman" w:cs="Times New Roman"/>
          <w:b/>
          <w:sz w:val="24"/>
          <w:szCs w:val="24"/>
        </w:rPr>
        <w:t>Acts 12:3-4</w:t>
      </w:r>
    </w:p>
    <w:p w:rsidR="00DB1CE1" w:rsidRDefault="004431E5" w:rsidP="00773FE5">
      <w:pPr>
        <w:ind w:left="720"/>
        <w:contextualSpacing/>
        <w:rPr>
          <w:rFonts w:ascii="Times New Roman" w:hAnsi="Times New Roman" w:cs="Times New Roman"/>
          <w:sz w:val="24"/>
          <w:szCs w:val="24"/>
        </w:rPr>
      </w:pPr>
      <w:r>
        <w:rPr>
          <w:rFonts w:ascii="Times New Roman" w:hAnsi="Times New Roman" w:cs="Times New Roman"/>
          <w:sz w:val="24"/>
          <w:szCs w:val="24"/>
        </w:rPr>
        <w:t>*</w:t>
      </w:r>
      <w:r w:rsidR="00773FE5">
        <w:rPr>
          <w:rFonts w:ascii="Times New Roman" w:hAnsi="Times New Roman" w:cs="Times New Roman"/>
          <w:sz w:val="24"/>
          <w:szCs w:val="24"/>
        </w:rPr>
        <w:t xml:space="preserve">Herod wanted to please the Jews again so he captured former Pastor and the Apostle Peter.  Luke wanted to instruct the Gentile Theophilus specifically about the Jewish holydays. </w:t>
      </w:r>
    </w:p>
    <w:p w:rsidR="00ED07C9" w:rsidRDefault="00DB1CE1" w:rsidP="00773FE5">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parenthesis, he gave important and exact details, coming from Lev. 23:4-6 in the </w:t>
      </w:r>
      <w:r w:rsidRPr="00DB1CE1">
        <w:rPr>
          <w:rFonts w:ascii="Times New Roman" w:hAnsi="Times New Roman" w:cs="Times New Roman"/>
          <w:i/>
          <w:sz w:val="24"/>
          <w:szCs w:val="24"/>
        </w:rPr>
        <w:t>Torah</w:t>
      </w:r>
      <w:r>
        <w:rPr>
          <w:rFonts w:ascii="Times New Roman" w:hAnsi="Times New Roman" w:cs="Times New Roman"/>
          <w:sz w:val="24"/>
          <w:szCs w:val="24"/>
        </w:rPr>
        <w:t xml:space="preserve">. </w:t>
      </w:r>
      <w:r w:rsidRPr="00DB1CE1">
        <w:rPr>
          <w:rFonts w:ascii="Times New Roman" w:hAnsi="Times New Roman" w:cs="Times New Roman"/>
          <w:i/>
          <w:sz w:val="24"/>
          <w:szCs w:val="24"/>
        </w:rPr>
        <w:t xml:space="preserve">“The days of unleavened bread” </w:t>
      </w:r>
      <w:r>
        <w:rPr>
          <w:rFonts w:ascii="Times New Roman" w:hAnsi="Times New Roman" w:cs="Times New Roman"/>
          <w:sz w:val="24"/>
          <w:szCs w:val="24"/>
        </w:rPr>
        <w:t>came on the 15</w:t>
      </w:r>
      <w:r w:rsidRPr="00DB1CE1">
        <w:rPr>
          <w:rFonts w:ascii="Times New Roman" w:hAnsi="Times New Roman" w:cs="Times New Roman"/>
          <w:sz w:val="24"/>
          <w:szCs w:val="24"/>
          <w:vertAlign w:val="superscript"/>
        </w:rPr>
        <w:t>th</w:t>
      </w:r>
      <w:r>
        <w:rPr>
          <w:rFonts w:ascii="Times New Roman" w:hAnsi="Times New Roman" w:cs="Times New Roman"/>
          <w:sz w:val="24"/>
          <w:szCs w:val="24"/>
        </w:rPr>
        <w:t xml:space="preserve"> day and following for the next seven days of the first month Nisan.  Prior to this was the </w:t>
      </w:r>
      <w:r w:rsidR="00620687">
        <w:rPr>
          <w:rFonts w:ascii="Times New Roman" w:hAnsi="Times New Roman" w:cs="Times New Roman"/>
          <w:sz w:val="24"/>
          <w:szCs w:val="24"/>
        </w:rPr>
        <w:t>P</w:t>
      </w:r>
      <w:r>
        <w:rPr>
          <w:rFonts w:ascii="Times New Roman" w:hAnsi="Times New Roman" w:cs="Times New Roman"/>
          <w:sz w:val="24"/>
          <w:szCs w:val="24"/>
        </w:rPr>
        <w:t>assover Lamb slain and eaten on the 14</w:t>
      </w:r>
      <w:r w:rsidRPr="00DB1CE1">
        <w:rPr>
          <w:rFonts w:ascii="Times New Roman" w:hAnsi="Times New Roman" w:cs="Times New Roman"/>
          <w:sz w:val="24"/>
          <w:szCs w:val="24"/>
          <w:vertAlign w:val="superscript"/>
        </w:rPr>
        <w:t>th</w:t>
      </w:r>
      <w:r>
        <w:rPr>
          <w:rFonts w:ascii="Times New Roman" w:hAnsi="Times New Roman" w:cs="Times New Roman"/>
          <w:sz w:val="24"/>
          <w:szCs w:val="24"/>
        </w:rPr>
        <w:t xml:space="preserve"> day (Passover and then Feast).  </w:t>
      </w:r>
      <w:r w:rsidR="00620687">
        <w:rPr>
          <w:rFonts w:ascii="Times New Roman" w:hAnsi="Times New Roman" w:cs="Times New Roman"/>
          <w:sz w:val="24"/>
          <w:szCs w:val="24"/>
        </w:rPr>
        <w:t xml:space="preserve">*The Jewish </w:t>
      </w:r>
      <w:r w:rsidR="00620687" w:rsidRPr="00620687">
        <w:rPr>
          <w:rFonts w:ascii="Times New Roman" w:hAnsi="Times New Roman" w:cs="Times New Roman"/>
          <w:i/>
          <w:sz w:val="24"/>
          <w:szCs w:val="24"/>
        </w:rPr>
        <w:t>pascha</w:t>
      </w:r>
      <w:r w:rsidR="00620687">
        <w:rPr>
          <w:rFonts w:ascii="Times New Roman" w:hAnsi="Times New Roman" w:cs="Times New Roman"/>
          <w:sz w:val="24"/>
          <w:szCs w:val="24"/>
        </w:rPr>
        <w:t xml:space="preserve"> had already occurred.  Herod’s </w:t>
      </w:r>
      <w:r w:rsidR="00620687" w:rsidRPr="00620687">
        <w:rPr>
          <w:rFonts w:ascii="Times New Roman" w:hAnsi="Times New Roman" w:cs="Times New Roman"/>
          <w:i/>
          <w:sz w:val="24"/>
          <w:szCs w:val="24"/>
        </w:rPr>
        <w:t>pascha</w:t>
      </w:r>
      <w:r w:rsidR="00620687">
        <w:rPr>
          <w:rFonts w:ascii="Times New Roman" w:hAnsi="Times New Roman" w:cs="Times New Roman"/>
          <w:sz w:val="24"/>
          <w:szCs w:val="24"/>
        </w:rPr>
        <w:t xml:space="preserve"> (i.e., </w:t>
      </w:r>
      <w:r w:rsidR="00620687" w:rsidRPr="00620687">
        <w:rPr>
          <w:rFonts w:ascii="Times New Roman" w:hAnsi="Times New Roman" w:cs="Times New Roman"/>
          <w:i/>
          <w:sz w:val="24"/>
          <w:szCs w:val="24"/>
        </w:rPr>
        <w:t>“Easter”</w:t>
      </w:r>
      <w:r w:rsidR="00620687">
        <w:rPr>
          <w:rFonts w:ascii="Times New Roman" w:hAnsi="Times New Roman" w:cs="Times New Roman"/>
          <w:sz w:val="24"/>
          <w:szCs w:val="24"/>
        </w:rPr>
        <w:t xml:space="preserve"> &gt; worship of </w:t>
      </w:r>
      <w:r w:rsidR="00620687" w:rsidRPr="00620687">
        <w:rPr>
          <w:rFonts w:ascii="Times New Roman" w:hAnsi="Times New Roman" w:cs="Times New Roman"/>
          <w:i/>
          <w:sz w:val="24"/>
          <w:szCs w:val="24"/>
        </w:rPr>
        <w:t>Ishtar</w:t>
      </w:r>
      <w:r w:rsidR="00620687">
        <w:rPr>
          <w:rFonts w:ascii="Times New Roman" w:hAnsi="Times New Roman" w:cs="Times New Roman"/>
          <w:sz w:val="24"/>
          <w:szCs w:val="24"/>
        </w:rPr>
        <w:t xml:space="preserve">) would occur after </w:t>
      </w:r>
      <w:r w:rsidR="00620687" w:rsidRPr="00620687">
        <w:rPr>
          <w:rFonts w:ascii="Times New Roman" w:hAnsi="Times New Roman" w:cs="Times New Roman"/>
          <w:i/>
          <w:sz w:val="24"/>
          <w:szCs w:val="24"/>
        </w:rPr>
        <w:t>“the days of unleavened bread”</w:t>
      </w:r>
      <w:r w:rsidR="00620687">
        <w:rPr>
          <w:rFonts w:ascii="Times New Roman" w:hAnsi="Times New Roman" w:cs="Times New Roman"/>
          <w:sz w:val="24"/>
          <w:szCs w:val="24"/>
        </w:rPr>
        <w:t xml:space="preserve">!! </w:t>
      </w:r>
      <w:r>
        <w:rPr>
          <w:rFonts w:ascii="Times New Roman" w:hAnsi="Times New Roman" w:cs="Times New Roman"/>
          <w:sz w:val="24"/>
          <w:szCs w:val="24"/>
        </w:rPr>
        <w:t xml:space="preserve">  </w:t>
      </w:r>
      <w:r w:rsidR="00620687">
        <w:rPr>
          <w:rFonts w:ascii="Times New Roman" w:hAnsi="Times New Roman" w:cs="Times New Roman"/>
          <w:sz w:val="24"/>
          <w:szCs w:val="24"/>
        </w:rPr>
        <w:t xml:space="preserve">The </w:t>
      </w:r>
      <w:r w:rsidR="00620687" w:rsidRPr="00620687">
        <w:rPr>
          <w:rFonts w:ascii="Times New Roman" w:hAnsi="Times New Roman" w:cs="Times New Roman"/>
          <w:i/>
          <w:sz w:val="24"/>
          <w:szCs w:val="24"/>
        </w:rPr>
        <w:t>KJV</w:t>
      </w:r>
      <w:r w:rsidR="00620687">
        <w:rPr>
          <w:rFonts w:ascii="Times New Roman" w:hAnsi="Times New Roman" w:cs="Times New Roman"/>
          <w:sz w:val="24"/>
          <w:szCs w:val="24"/>
        </w:rPr>
        <w:t xml:space="preserve"> translators derived much of the phraseology of the NT from the </w:t>
      </w:r>
      <w:r w:rsidR="00620687" w:rsidRPr="00620687">
        <w:rPr>
          <w:rFonts w:ascii="Times New Roman" w:hAnsi="Times New Roman" w:cs="Times New Roman"/>
          <w:i/>
          <w:sz w:val="24"/>
          <w:szCs w:val="24"/>
        </w:rPr>
        <w:t>Tyndale</w:t>
      </w:r>
      <w:r w:rsidR="00620687">
        <w:rPr>
          <w:rFonts w:ascii="Times New Roman" w:hAnsi="Times New Roman" w:cs="Times New Roman"/>
          <w:sz w:val="24"/>
          <w:szCs w:val="24"/>
        </w:rPr>
        <w:t xml:space="preserve"> NT (1534).  As </w:t>
      </w:r>
      <w:r w:rsidR="00620687" w:rsidRPr="00620687">
        <w:rPr>
          <w:rFonts w:ascii="Times New Roman" w:hAnsi="Times New Roman" w:cs="Times New Roman"/>
          <w:i/>
          <w:sz w:val="24"/>
          <w:szCs w:val="24"/>
        </w:rPr>
        <w:t>Tyndale</w:t>
      </w:r>
      <w:r w:rsidR="00620687">
        <w:rPr>
          <w:rFonts w:ascii="Times New Roman" w:hAnsi="Times New Roman" w:cs="Times New Roman"/>
          <w:sz w:val="24"/>
          <w:szCs w:val="24"/>
        </w:rPr>
        <w:t xml:space="preserve"> translated the Greek </w:t>
      </w:r>
      <w:r w:rsidR="00620687" w:rsidRPr="00620687">
        <w:rPr>
          <w:rFonts w:ascii="Times New Roman" w:hAnsi="Times New Roman" w:cs="Times New Roman"/>
          <w:i/>
          <w:sz w:val="24"/>
          <w:szCs w:val="24"/>
        </w:rPr>
        <w:t>pascha</w:t>
      </w:r>
      <w:r w:rsidR="00620687">
        <w:rPr>
          <w:rFonts w:ascii="Times New Roman" w:hAnsi="Times New Roman" w:cs="Times New Roman"/>
          <w:sz w:val="24"/>
          <w:szCs w:val="24"/>
        </w:rPr>
        <w:t xml:space="preserve"> as </w:t>
      </w:r>
      <w:r w:rsidR="00620687" w:rsidRPr="00620687">
        <w:rPr>
          <w:rFonts w:ascii="Times New Roman" w:hAnsi="Times New Roman" w:cs="Times New Roman"/>
          <w:i/>
          <w:sz w:val="24"/>
          <w:szCs w:val="24"/>
        </w:rPr>
        <w:t>“Ester”</w:t>
      </w:r>
      <w:r w:rsidR="00620687">
        <w:rPr>
          <w:rFonts w:ascii="Times New Roman" w:hAnsi="Times New Roman" w:cs="Times New Roman"/>
          <w:sz w:val="24"/>
          <w:szCs w:val="24"/>
        </w:rPr>
        <w:t xml:space="preserve"> (28x) including Acts 12:4, the </w:t>
      </w:r>
      <w:r w:rsidR="00620687" w:rsidRPr="00620687">
        <w:rPr>
          <w:rFonts w:ascii="Times New Roman" w:hAnsi="Times New Roman" w:cs="Times New Roman"/>
          <w:i/>
          <w:sz w:val="24"/>
          <w:szCs w:val="24"/>
        </w:rPr>
        <w:t>KJV</w:t>
      </w:r>
      <w:r w:rsidR="00620687">
        <w:rPr>
          <w:rFonts w:ascii="Times New Roman" w:hAnsi="Times New Roman" w:cs="Times New Roman"/>
          <w:sz w:val="24"/>
          <w:szCs w:val="24"/>
        </w:rPr>
        <w:t xml:space="preserve"> rendering followed </w:t>
      </w:r>
      <w:r w:rsidR="00620687" w:rsidRPr="00620687">
        <w:rPr>
          <w:rFonts w:ascii="Times New Roman" w:hAnsi="Times New Roman" w:cs="Times New Roman"/>
          <w:i/>
          <w:sz w:val="24"/>
          <w:szCs w:val="24"/>
        </w:rPr>
        <w:t>Tyndale</w:t>
      </w:r>
      <w:r w:rsidR="00620687">
        <w:rPr>
          <w:rFonts w:ascii="Times New Roman" w:hAnsi="Times New Roman" w:cs="Times New Roman"/>
          <w:sz w:val="24"/>
          <w:szCs w:val="24"/>
        </w:rPr>
        <w:t xml:space="preserve"> </w:t>
      </w:r>
      <w:r w:rsidR="00620687" w:rsidRPr="00620687">
        <w:rPr>
          <w:rFonts w:ascii="Times New Roman" w:hAnsi="Times New Roman" w:cs="Times New Roman"/>
          <w:b/>
          <w:sz w:val="24"/>
          <w:szCs w:val="24"/>
        </w:rPr>
        <w:t>only</w:t>
      </w:r>
      <w:r w:rsidR="00620687">
        <w:rPr>
          <w:rFonts w:ascii="Times New Roman" w:hAnsi="Times New Roman" w:cs="Times New Roman"/>
          <w:sz w:val="24"/>
          <w:szCs w:val="24"/>
        </w:rPr>
        <w:t xml:space="preserve"> on this one verse as </w:t>
      </w:r>
      <w:r w:rsidR="00620687" w:rsidRPr="00ED07C9">
        <w:rPr>
          <w:rFonts w:ascii="Times New Roman" w:hAnsi="Times New Roman" w:cs="Times New Roman"/>
          <w:i/>
          <w:sz w:val="24"/>
          <w:szCs w:val="24"/>
        </w:rPr>
        <w:t>“Easter.”</w:t>
      </w:r>
      <w:r w:rsidR="00620687">
        <w:rPr>
          <w:rFonts w:ascii="Times New Roman" w:hAnsi="Times New Roman" w:cs="Times New Roman"/>
          <w:sz w:val="24"/>
          <w:szCs w:val="24"/>
        </w:rPr>
        <w:t xml:space="preserve"> </w:t>
      </w:r>
    </w:p>
    <w:p w:rsidR="004431E5" w:rsidRDefault="00ED07C9" w:rsidP="00773FE5">
      <w:pPr>
        <w:ind w:left="720"/>
        <w:contextualSpacing/>
        <w:rPr>
          <w:rFonts w:ascii="Times New Roman" w:hAnsi="Times New Roman" w:cs="Times New Roman"/>
          <w:sz w:val="24"/>
          <w:szCs w:val="24"/>
        </w:rPr>
      </w:pPr>
      <w:r>
        <w:rPr>
          <w:rFonts w:ascii="Times New Roman" w:hAnsi="Times New Roman" w:cs="Times New Roman"/>
          <w:sz w:val="24"/>
          <w:szCs w:val="24"/>
        </w:rPr>
        <w:t xml:space="preserve">*Herod’s </w:t>
      </w:r>
      <w:r w:rsidRPr="00ED07C9">
        <w:rPr>
          <w:rFonts w:ascii="Times New Roman" w:hAnsi="Times New Roman" w:cs="Times New Roman"/>
          <w:i/>
          <w:sz w:val="24"/>
          <w:szCs w:val="24"/>
        </w:rPr>
        <w:t>“Easter”</w:t>
      </w:r>
      <w:r>
        <w:rPr>
          <w:rFonts w:ascii="Times New Roman" w:hAnsi="Times New Roman" w:cs="Times New Roman"/>
          <w:sz w:val="24"/>
          <w:szCs w:val="24"/>
        </w:rPr>
        <w:t xml:space="preserve"> became foundational for the RCC celebration of </w:t>
      </w:r>
      <w:r w:rsidRPr="00ED07C9">
        <w:rPr>
          <w:rFonts w:ascii="Times New Roman" w:hAnsi="Times New Roman" w:cs="Times New Roman"/>
          <w:i/>
          <w:sz w:val="24"/>
          <w:szCs w:val="24"/>
        </w:rPr>
        <w:t>Ishtar</w:t>
      </w:r>
      <w:r>
        <w:rPr>
          <w:rFonts w:ascii="Times New Roman" w:hAnsi="Times New Roman" w:cs="Times New Roman"/>
          <w:sz w:val="24"/>
          <w:szCs w:val="24"/>
        </w:rPr>
        <w:t xml:space="preserve"> the goddess of fertility with rabbits, bunnies, eggs, etc.  In AD 325, the </w:t>
      </w:r>
      <w:r w:rsidR="00823B34">
        <w:rPr>
          <w:rFonts w:ascii="Times New Roman" w:hAnsi="Times New Roman" w:cs="Times New Roman"/>
          <w:sz w:val="24"/>
          <w:szCs w:val="24"/>
        </w:rPr>
        <w:t xml:space="preserve">dimly-illuminated </w:t>
      </w:r>
      <w:r>
        <w:rPr>
          <w:rFonts w:ascii="Times New Roman" w:hAnsi="Times New Roman" w:cs="Times New Roman"/>
          <w:sz w:val="24"/>
          <w:szCs w:val="24"/>
        </w:rPr>
        <w:t>RCC required that Easter could not fall on the same day as the Jewish Passover, and so the calendar shifts the date of Easter accordingly to the lunar calendar of Judaism. Christians celebrate the resurrection of Christ on every Sunday and attempt to avoid</w:t>
      </w:r>
      <w:r w:rsidR="00823B34">
        <w:rPr>
          <w:rFonts w:ascii="Times New Roman" w:hAnsi="Times New Roman" w:cs="Times New Roman"/>
          <w:sz w:val="24"/>
          <w:szCs w:val="24"/>
        </w:rPr>
        <w:t xml:space="preserve"> the </w:t>
      </w:r>
      <w:r>
        <w:rPr>
          <w:rFonts w:ascii="Times New Roman" w:hAnsi="Times New Roman" w:cs="Times New Roman"/>
          <w:sz w:val="24"/>
          <w:szCs w:val="24"/>
        </w:rPr>
        <w:t>paganism</w:t>
      </w:r>
      <w:r w:rsidR="00823B34">
        <w:rPr>
          <w:rFonts w:ascii="Times New Roman" w:hAnsi="Times New Roman" w:cs="Times New Roman"/>
          <w:sz w:val="24"/>
          <w:szCs w:val="24"/>
        </w:rPr>
        <w:t xml:space="preserve"> of Easter</w:t>
      </w:r>
      <w:r>
        <w:rPr>
          <w:rFonts w:ascii="Times New Roman" w:hAnsi="Times New Roman" w:cs="Times New Roman"/>
          <w:sz w:val="24"/>
          <w:szCs w:val="24"/>
        </w:rPr>
        <w:t>!</w:t>
      </w:r>
    </w:p>
    <w:p w:rsidR="00687AA6" w:rsidRDefault="00ED07C9" w:rsidP="00823B34">
      <w:pPr>
        <w:ind w:left="720"/>
        <w:contextualSpacing/>
        <w:rPr>
          <w:rFonts w:ascii="Times New Roman" w:hAnsi="Times New Roman" w:cs="Times New Roman"/>
          <w:sz w:val="24"/>
          <w:szCs w:val="24"/>
        </w:rPr>
      </w:pPr>
      <w:r>
        <w:rPr>
          <w:rFonts w:ascii="Times New Roman" w:hAnsi="Times New Roman" w:cs="Times New Roman"/>
          <w:sz w:val="24"/>
          <w:szCs w:val="24"/>
        </w:rPr>
        <w:t>*</w:t>
      </w:r>
      <w:r w:rsidR="00823B34">
        <w:rPr>
          <w:rFonts w:ascii="Times New Roman" w:hAnsi="Times New Roman" w:cs="Times New Roman"/>
          <w:sz w:val="24"/>
          <w:szCs w:val="24"/>
        </w:rPr>
        <w:t xml:space="preserve">Apparently, both James and Peter were easy captures, since they learned the futility of the sword (Lk. 22:36-38 and 50-51).  Deep into the Fortress of Antonia with 16 guards, Peter had no human possibility of escape.  Herod wanted to celebrate his </w:t>
      </w:r>
      <w:r w:rsidR="00823B34" w:rsidRPr="00823B34">
        <w:rPr>
          <w:rFonts w:ascii="Times New Roman" w:hAnsi="Times New Roman" w:cs="Times New Roman"/>
          <w:i/>
          <w:sz w:val="24"/>
          <w:szCs w:val="24"/>
        </w:rPr>
        <w:t>Ishtar</w:t>
      </w:r>
      <w:r w:rsidR="00823B34">
        <w:rPr>
          <w:rFonts w:ascii="Times New Roman" w:hAnsi="Times New Roman" w:cs="Times New Roman"/>
          <w:sz w:val="24"/>
          <w:szCs w:val="24"/>
        </w:rPr>
        <w:t xml:space="preserve"> holyday with the execution of Peter! </w:t>
      </w:r>
    </w:p>
    <w:p w:rsidR="00687AA6" w:rsidRPr="00823B34" w:rsidRDefault="00823B34">
      <w:pPr>
        <w:contextualSpacing/>
        <w:rPr>
          <w:rFonts w:ascii="Times New Roman" w:hAnsi="Times New Roman" w:cs="Times New Roman"/>
          <w:b/>
          <w:sz w:val="24"/>
          <w:szCs w:val="24"/>
        </w:rPr>
      </w:pPr>
      <w:r w:rsidRPr="00823B34">
        <w:rPr>
          <w:rFonts w:ascii="Times New Roman" w:hAnsi="Times New Roman" w:cs="Times New Roman"/>
          <w:b/>
          <w:sz w:val="24"/>
          <w:szCs w:val="24"/>
        </w:rPr>
        <w:t>Acts 12:5-6</w:t>
      </w:r>
    </w:p>
    <w:p w:rsidR="00BD6DE7" w:rsidRDefault="00BD6DE7" w:rsidP="00BD6DE7">
      <w:pPr>
        <w:ind w:left="720"/>
        <w:contextualSpacing/>
        <w:rPr>
          <w:rFonts w:ascii="Times New Roman" w:hAnsi="Times New Roman" w:cs="Times New Roman"/>
          <w:sz w:val="24"/>
          <w:szCs w:val="24"/>
        </w:rPr>
      </w:pPr>
      <w:r>
        <w:rPr>
          <w:rFonts w:ascii="Times New Roman" w:hAnsi="Times New Roman" w:cs="Times New Roman"/>
          <w:sz w:val="24"/>
          <w:szCs w:val="24"/>
        </w:rPr>
        <w:t xml:space="preserve">*Former Pastor Peter </w:t>
      </w:r>
      <w:r w:rsidR="005B743B">
        <w:rPr>
          <w:rFonts w:ascii="Times New Roman" w:hAnsi="Times New Roman" w:cs="Times New Roman"/>
          <w:sz w:val="24"/>
          <w:szCs w:val="24"/>
        </w:rPr>
        <w:t>had</w:t>
      </w:r>
      <w:r>
        <w:rPr>
          <w:rFonts w:ascii="Times New Roman" w:hAnsi="Times New Roman" w:cs="Times New Roman"/>
          <w:sz w:val="24"/>
          <w:szCs w:val="24"/>
        </w:rPr>
        <w:t xml:space="preserve"> a problem and the Baptist assembly at Jerusalem had prayer! In the providential plan of Jehovah, the ministry of the Apostle James was over.  Peter had no </w:t>
      </w:r>
      <w:r w:rsidRPr="005B743B">
        <w:rPr>
          <w:rFonts w:ascii="Times New Roman" w:hAnsi="Times New Roman" w:cs="Times New Roman"/>
          <w:i/>
          <w:sz w:val="24"/>
          <w:szCs w:val="24"/>
        </w:rPr>
        <w:t>“blessed hope”</w:t>
      </w:r>
      <w:r>
        <w:rPr>
          <w:rFonts w:ascii="Times New Roman" w:hAnsi="Times New Roman" w:cs="Times New Roman"/>
          <w:sz w:val="24"/>
          <w:szCs w:val="24"/>
        </w:rPr>
        <w:t xml:space="preserve"> (</w:t>
      </w:r>
      <w:r w:rsidR="005B743B">
        <w:rPr>
          <w:rFonts w:ascii="Times New Roman" w:hAnsi="Times New Roman" w:cs="Times New Roman"/>
          <w:sz w:val="24"/>
          <w:szCs w:val="24"/>
        </w:rPr>
        <w:t>Tit. 2:13</w:t>
      </w:r>
      <w:r>
        <w:rPr>
          <w:rFonts w:ascii="Times New Roman" w:hAnsi="Times New Roman" w:cs="Times New Roman"/>
          <w:sz w:val="24"/>
          <w:szCs w:val="24"/>
        </w:rPr>
        <w:t>)</w:t>
      </w:r>
      <w:r w:rsidR="005B743B">
        <w:rPr>
          <w:rFonts w:ascii="Times New Roman" w:hAnsi="Times New Roman" w:cs="Times New Roman"/>
          <w:sz w:val="24"/>
          <w:szCs w:val="24"/>
        </w:rPr>
        <w:t>,</w:t>
      </w:r>
      <w:r>
        <w:rPr>
          <w:rFonts w:ascii="Times New Roman" w:hAnsi="Times New Roman" w:cs="Times New Roman"/>
          <w:sz w:val="24"/>
          <w:szCs w:val="24"/>
        </w:rPr>
        <w:t xml:space="preserve"> since the Lord prophesied that</w:t>
      </w:r>
      <w:r w:rsidR="005B743B">
        <w:rPr>
          <w:rFonts w:ascii="Times New Roman" w:hAnsi="Times New Roman" w:cs="Times New Roman"/>
          <w:sz w:val="24"/>
          <w:szCs w:val="24"/>
        </w:rPr>
        <w:t xml:space="preserve"> Peter, when he was </w:t>
      </w:r>
      <w:r w:rsidR="005B743B" w:rsidRPr="005B743B">
        <w:rPr>
          <w:rFonts w:ascii="Times New Roman" w:hAnsi="Times New Roman" w:cs="Times New Roman"/>
          <w:i/>
          <w:sz w:val="24"/>
          <w:szCs w:val="24"/>
        </w:rPr>
        <w:t>“old”</w:t>
      </w:r>
      <w:r w:rsidR="005B743B">
        <w:rPr>
          <w:rFonts w:ascii="Times New Roman" w:hAnsi="Times New Roman" w:cs="Times New Roman"/>
          <w:sz w:val="24"/>
          <w:szCs w:val="24"/>
        </w:rPr>
        <w:t xml:space="preserve"> (now, probably in his middle forties), would stretch forth his hands, be girded, and carried away, probably for beheading by sword (Jn 21:18). Nevertheless, the Baptists prayed </w:t>
      </w:r>
      <w:r w:rsidR="005B743B" w:rsidRPr="00F375C9">
        <w:rPr>
          <w:rFonts w:ascii="Times New Roman" w:hAnsi="Times New Roman" w:cs="Times New Roman"/>
          <w:i/>
          <w:sz w:val="24"/>
          <w:szCs w:val="24"/>
        </w:rPr>
        <w:t>“without ceasing”</w:t>
      </w:r>
      <w:r w:rsidR="005B743B">
        <w:rPr>
          <w:rFonts w:ascii="Times New Roman" w:hAnsi="Times New Roman" w:cs="Times New Roman"/>
          <w:sz w:val="24"/>
          <w:szCs w:val="24"/>
        </w:rPr>
        <w:t xml:space="preserve"> (Rom. 1:9; I Thes. 5:17), having an all night prayer meeting in the </w:t>
      </w:r>
      <w:r w:rsidR="00F375C9">
        <w:rPr>
          <w:rFonts w:ascii="Times New Roman" w:hAnsi="Times New Roman" w:cs="Times New Roman"/>
          <w:sz w:val="24"/>
          <w:szCs w:val="24"/>
        </w:rPr>
        <w:t>Baptist house church of Mary, John Mark’s mother (Acts 12:12).</w:t>
      </w:r>
    </w:p>
    <w:p w:rsidR="00BD6DE7" w:rsidRDefault="00F375C9" w:rsidP="00F375C9">
      <w:pPr>
        <w:ind w:left="720"/>
        <w:contextualSpacing/>
        <w:rPr>
          <w:rFonts w:ascii="Times New Roman" w:hAnsi="Times New Roman" w:cs="Times New Roman"/>
          <w:sz w:val="24"/>
          <w:szCs w:val="24"/>
        </w:rPr>
      </w:pPr>
      <w:r>
        <w:rPr>
          <w:rFonts w:ascii="Times New Roman" w:hAnsi="Times New Roman" w:cs="Times New Roman"/>
          <w:sz w:val="24"/>
          <w:szCs w:val="24"/>
        </w:rPr>
        <w:t xml:space="preserve">*Herod secured Peter between two soldiers with two chains and with keepers of the doors, making it absolutely impossible for him to escape, since earlier the high priest attempted to secure the apostles including Peter in the common prison, but somehow they all escaped (Acts 5:17-25)!  </w:t>
      </w:r>
    </w:p>
    <w:p w:rsidR="00823B34" w:rsidRDefault="00BD4D93" w:rsidP="00BD4D93">
      <w:pPr>
        <w:ind w:left="720"/>
        <w:contextualSpacing/>
        <w:rPr>
          <w:rFonts w:ascii="Times New Roman" w:hAnsi="Times New Roman" w:cs="Times New Roman"/>
          <w:sz w:val="24"/>
          <w:szCs w:val="24"/>
        </w:rPr>
      </w:pPr>
      <w:r>
        <w:rPr>
          <w:rFonts w:ascii="Times New Roman" w:hAnsi="Times New Roman" w:cs="Times New Roman"/>
          <w:sz w:val="24"/>
          <w:szCs w:val="24"/>
        </w:rPr>
        <w:t>*But there was Peter, a</w:t>
      </w:r>
      <w:r w:rsidR="00823B34">
        <w:rPr>
          <w:rFonts w:ascii="Times New Roman" w:hAnsi="Times New Roman" w:cs="Times New Roman"/>
          <w:sz w:val="24"/>
          <w:szCs w:val="24"/>
        </w:rPr>
        <w:t>sleep at crucial times</w:t>
      </w:r>
      <w:r>
        <w:rPr>
          <w:rFonts w:ascii="Times New Roman" w:hAnsi="Times New Roman" w:cs="Times New Roman"/>
          <w:sz w:val="24"/>
          <w:szCs w:val="24"/>
        </w:rPr>
        <w:t xml:space="preserve"> (Lk. 22:45-46)! Now, Peter was sound asleep the night before his execution! (</w:t>
      </w:r>
      <w:r w:rsidRPr="001E2B26">
        <w:rPr>
          <w:rFonts w:ascii="Times New Roman" w:hAnsi="Times New Roman" w:cs="Times New Roman"/>
          <w:i/>
          <w:sz w:val="24"/>
          <w:szCs w:val="24"/>
        </w:rPr>
        <w:t>“was sleeping”</w:t>
      </w:r>
      <w:r>
        <w:rPr>
          <w:rFonts w:ascii="Times New Roman" w:hAnsi="Times New Roman" w:cs="Times New Roman"/>
          <w:sz w:val="24"/>
          <w:szCs w:val="24"/>
        </w:rPr>
        <w:t xml:space="preserve"> &gt; </w:t>
      </w:r>
      <w:r w:rsidRPr="00BD4D93">
        <w:rPr>
          <w:rFonts w:ascii="Times New Roman" w:hAnsi="Times New Roman" w:cs="Times New Roman"/>
          <w:i/>
          <w:sz w:val="24"/>
          <w:szCs w:val="24"/>
        </w:rPr>
        <w:t>periphrastic</w:t>
      </w:r>
      <w:r>
        <w:rPr>
          <w:rFonts w:ascii="Times New Roman" w:hAnsi="Times New Roman" w:cs="Times New Roman"/>
          <w:sz w:val="24"/>
          <w:szCs w:val="24"/>
        </w:rPr>
        <w:t xml:space="preserve"> construction indicating he had been and was still sleeping.</w:t>
      </w:r>
      <w:r w:rsidR="001E2B26">
        <w:rPr>
          <w:rFonts w:ascii="Times New Roman" w:hAnsi="Times New Roman" w:cs="Times New Roman"/>
          <w:sz w:val="24"/>
          <w:szCs w:val="24"/>
        </w:rPr>
        <w:t xml:space="preserve">  The best place to receive a good night’s sleep is in the will of God (cf. Pss. 3:5; 4:8)!</w:t>
      </w:r>
    </w:p>
    <w:p w:rsidR="00687AA6" w:rsidRPr="00687AA6" w:rsidRDefault="001E2B26">
      <w:pPr>
        <w:contextualSpacing/>
        <w:rPr>
          <w:rFonts w:ascii="Times New Roman" w:hAnsi="Times New Roman" w:cs="Times New Roman"/>
          <w:sz w:val="24"/>
          <w:szCs w:val="24"/>
        </w:rPr>
      </w:pPr>
      <w:r>
        <w:rPr>
          <w:rFonts w:ascii="Times New Roman" w:hAnsi="Times New Roman" w:cs="Times New Roman"/>
          <w:sz w:val="24"/>
          <w:szCs w:val="24"/>
        </w:rPr>
        <w:tab/>
        <w:t xml:space="preserve">*Human impossibility was no hindrance for the God of the impossible! Peter had </w:t>
      </w:r>
      <w:r w:rsidRPr="001E2B26">
        <w:rPr>
          <w:rFonts w:ascii="Times New Roman" w:hAnsi="Times New Roman" w:cs="Times New Roman"/>
          <w:i/>
          <w:sz w:val="24"/>
          <w:szCs w:val="24"/>
        </w:rPr>
        <w:t>Epistles</w:t>
      </w:r>
      <w:r>
        <w:rPr>
          <w:rFonts w:ascii="Times New Roman" w:hAnsi="Times New Roman" w:cs="Times New Roman"/>
          <w:sz w:val="24"/>
          <w:szCs w:val="24"/>
        </w:rPr>
        <w:t xml:space="preserve"> yet to write!</w:t>
      </w:r>
    </w:p>
    <w:sectPr w:rsidR="00687AA6" w:rsidRPr="00687AA6" w:rsidSect="00687AA6">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5A" w:rsidRDefault="0069435A" w:rsidP="00687AA6">
      <w:pPr>
        <w:spacing w:after="0" w:line="240" w:lineRule="auto"/>
      </w:pPr>
      <w:r>
        <w:separator/>
      </w:r>
    </w:p>
  </w:endnote>
  <w:endnote w:type="continuationSeparator" w:id="0">
    <w:p w:rsidR="0069435A" w:rsidRDefault="0069435A" w:rsidP="00687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734585"/>
      <w:docPartObj>
        <w:docPartGallery w:val="Page Numbers (Bottom of Page)"/>
        <w:docPartUnique/>
      </w:docPartObj>
    </w:sdtPr>
    <w:sdtContent>
      <w:p w:rsidR="001E2B26" w:rsidRDefault="001E2B26">
        <w:pPr>
          <w:pStyle w:val="Footer"/>
          <w:jc w:val="center"/>
        </w:pPr>
        <w:fldSimple w:instr=" PAGE   \* MERGEFORMAT ">
          <w:r>
            <w:rPr>
              <w:noProof/>
            </w:rPr>
            <w:t>1</w:t>
          </w:r>
        </w:fldSimple>
      </w:p>
    </w:sdtContent>
  </w:sdt>
  <w:p w:rsidR="001E2B26" w:rsidRDefault="001E2B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5A" w:rsidRDefault="0069435A" w:rsidP="00687AA6">
      <w:pPr>
        <w:spacing w:after="0" w:line="240" w:lineRule="auto"/>
      </w:pPr>
      <w:r>
        <w:separator/>
      </w:r>
    </w:p>
  </w:footnote>
  <w:footnote w:type="continuationSeparator" w:id="0">
    <w:p w:rsidR="0069435A" w:rsidRDefault="0069435A" w:rsidP="00687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24DA562F22C4AED9E0020BD83F67BDA"/>
      </w:placeholder>
      <w:dataBinding w:prefixMappings="xmlns:ns0='http://schemas.openxmlformats.org/package/2006/metadata/core-properties' xmlns:ns1='http://purl.org/dc/elements/1.1/'" w:xpath="/ns0:coreProperties[1]/ns1:title[1]" w:storeItemID="{6C3C8BC8-F283-45AE-878A-BAB7291924A1}"/>
      <w:text/>
    </w:sdtPr>
    <w:sdtContent>
      <w:p w:rsidR="00687AA6" w:rsidRDefault="00687AA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12</w:t>
        </w:r>
      </w:p>
    </w:sdtContent>
  </w:sdt>
  <w:p w:rsidR="00687AA6" w:rsidRDefault="00687A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687AA6"/>
    <w:rsid w:val="001E2B26"/>
    <w:rsid w:val="002D42A5"/>
    <w:rsid w:val="00387A88"/>
    <w:rsid w:val="004431E5"/>
    <w:rsid w:val="004B088E"/>
    <w:rsid w:val="005B743B"/>
    <w:rsid w:val="00620687"/>
    <w:rsid w:val="00687AA6"/>
    <w:rsid w:val="0069435A"/>
    <w:rsid w:val="00745289"/>
    <w:rsid w:val="00772CAC"/>
    <w:rsid w:val="00773FE5"/>
    <w:rsid w:val="007C67E5"/>
    <w:rsid w:val="00823B34"/>
    <w:rsid w:val="00880FE6"/>
    <w:rsid w:val="009813DA"/>
    <w:rsid w:val="00B604D5"/>
    <w:rsid w:val="00BD4D93"/>
    <w:rsid w:val="00BD6DE7"/>
    <w:rsid w:val="00CB093A"/>
    <w:rsid w:val="00DB1CE1"/>
    <w:rsid w:val="00ED07C9"/>
    <w:rsid w:val="00F37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A6"/>
  </w:style>
  <w:style w:type="paragraph" w:styleId="Footer">
    <w:name w:val="footer"/>
    <w:basedOn w:val="Normal"/>
    <w:link w:val="FooterChar"/>
    <w:uiPriority w:val="99"/>
    <w:unhideWhenUsed/>
    <w:rsid w:val="00687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A6"/>
  </w:style>
  <w:style w:type="paragraph" w:styleId="BalloonText">
    <w:name w:val="Balloon Text"/>
    <w:basedOn w:val="Normal"/>
    <w:link w:val="BalloonTextChar"/>
    <w:uiPriority w:val="99"/>
    <w:semiHidden/>
    <w:unhideWhenUsed/>
    <w:rsid w:val="0068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4DA562F22C4AED9E0020BD83F67BDA"/>
        <w:category>
          <w:name w:val="General"/>
          <w:gallery w:val="placeholder"/>
        </w:category>
        <w:types>
          <w:type w:val="bbPlcHdr"/>
        </w:types>
        <w:behaviors>
          <w:behavior w:val="content"/>
        </w:behaviors>
        <w:guid w:val="{60BB0BEC-58AB-43DB-AB59-D6F7DE1F8FE5}"/>
      </w:docPartPr>
      <w:docPartBody>
        <w:p w:rsidR="00000000" w:rsidRDefault="00175013" w:rsidP="00175013">
          <w:pPr>
            <w:pStyle w:val="D24DA562F22C4AED9E0020BD83F67BD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5013"/>
    <w:rsid w:val="00175013"/>
    <w:rsid w:val="00DD5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DA562F22C4AED9E0020BD83F67BDA">
    <w:name w:val="D24DA562F22C4AED9E0020BD83F67BDA"/>
    <w:rsid w:val="001750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Book of Acts 12</vt:lpstr>
    </vt:vector>
  </TitlesOfParts>
  <Company>Toshiba</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12</dc:title>
  <dc:creator>Dr. Thomas Strouse</dc:creator>
  <cp:lastModifiedBy>Dr. Thomas Strouse</cp:lastModifiedBy>
  <cp:revision>3</cp:revision>
  <dcterms:created xsi:type="dcterms:W3CDTF">2025-07-31T10:43:00Z</dcterms:created>
  <dcterms:modified xsi:type="dcterms:W3CDTF">2025-07-31T15:12:00Z</dcterms:modified>
</cp:coreProperties>
</file>